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000" w:rsidRDefault="00B45000" w:rsidP="00B45000">
      <w:pPr>
        <w:pStyle w:val="Heading1"/>
        <w:ind w:left="75" w:right="0"/>
      </w:pPr>
      <w:r>
        <w:t>RUTH B. SAYRE SCHOLARSHIP</w:t>
      </w:r>
      <w:r>
        <w:rPr>
          <w:u w:val="none"/>
        </w:rPr>
        <w:t xml:space="preserve"> </w:t>
      </w:r>
    </w:p>
    <w:p w:rsidR="00B45000" w:rsidRDefault="00B45000" w:rsidP="00B45000">
      <w:pPr>
        <w:spacing w:after="3" w:line="259" w:lineRule="auto"/>
        <w:ind w:left="88"/>
        <w:jc w:val="center"/>
      </w:pPr>
      <w:r>
        <w:t xml:space="preserve">Sponsored by </w:t>
      </w:r>
    </w:p>
    <w:p w:rsidR="00B45000" w:rsidRDefault="00B45000" w:rsidP="00B45000">
      <w:pPr>
        <w:spacing w:after="3" w:line="259" w:lineRule="auto"/>
        <w:ind w:left="88" w:right="5"/>
        <w:jc w:val="center"/>
      </w:pPr>
      <w:r>
        <w:t xml:space="preserve">Country Women’s Council USA </w:t>
      </w:r>
    </w:p>
    <w:p w:rsidR="00B45000" w:rsidRDefault="00B45000" w:rsidP="00B45000">
      <w:pPr>
        <w:spacing w:after="3" w:line="259" w:lineRule="auto"/>
        <w:ind w:left="88" w:right="18"/>
        <w:jc w:val="center"/>
      </w:pPr>
      <w:r>
        <w:t xml:space="preserve">The Associated Country Women of the World </w:t>
      </w:r>
    </w:p>
    <w:p w:rsidR="00B45000" w:rsidRDefault="00B45000" w:rsidP="00B45000">
      <w:pPr>
        <w:spacing w:after="0" w:line="259" w:lineRule="auto"/>
        <w:ind w:left="134" w:firstLine="0"/>
        <w:jc w:val="center"/>
      </w:pPr>
      <w:r>
        <w:t xml:space="preserve"> </w:t>
      </w:r>
    </w:p>
    <w:p w:rsidR="00B45000" w:rsidRDefault="00B45000" w:rsidP="00B45000">
      <w:pPr>
        <w:ind w:left="-5"/>
      </w:pPr>
      <w:r>
        <w:t xml:space="preserve">Mrs. Ruth Buxton Sayre attained national and international recognition championing a better way of life for rural people.  Her efforts on behalf of rural women and families spanned three decades and earned her high posts in state, national and international organizations.  She served as ACWW President 1947-1953. </w:t>
      </w:r>
    </w:p>
    <w:p w:rsidR="00B45000" w:rsidRDefault="00B45000" w:rsidP="00B45000">
      <w:pPr>
        <w:spacing w:after="0" w:line="259" w:lineRule="auto"/>
        <w:ind w:left="-5" w:firstLine="0"/>
      </w:pPr>
      <w:r>
        <w:rPr>
          <w:sz w:val="20"/>
        </w:rPr>
        <w:t xml:space="preserve"> </w:t>
      </w:r>
    </w:p>
    <w:p w:rsidR="00B45000" w:rsidRDefault="00B45000" w:rsidP="00B45000">
      <w:pPr>
        <w:ind w:left="-5"/>
      </w:pPr>
      <w:r>
        <w:t xml:space="preserve">One of her many distinctions included being the only woman appointed to a USA Advisory Committee by President Eisenhower.  In 1976 she was honored by being inducted into the Iowa Woman’s Hall of Fame. </w:t>
      </w:r>
    </w:p>
    <w:p w:rsidR="00B45000" w:rsidRDefault="00B45000" w:rsidP="00B45000">
      <w:pPr>
        <w:spacing w:after="0" w:line="259" w:lineRule="auto"/>
        <w:ind w:left="-5" w:firstLine="0"/>
      </w:pPr>
      <w:r>
        <w:t xml:space="preserve"> </w:t>
      </w:r>
    </w:p>
    <w:p w:rsidR="00B45000" w:rsidRDefault="00B45000" w:rsidP="00B45000">
      <w:pPr>
        <w:ind w:left="-5"/>
      </w:pPr>
      <w:r>
        <w:t xml:space="preserve">“If goods don’t cross the borders, soldiers will,” expresses her views on trade and peace.  She constantly encouraged women to “let out the seams” of their thinking.  </w:t>
      </w:r>
    </w:p>
    <w:p w:rsidR="00B45000" w:rsidRDefault="00B45000" w:rsidP="00B45000">
      <w:pPr>
        <w:spacing w:after="0" w:line="259" w:lineRule="auto"/>
        <w:ind w:left="-5" w:firstLine="0"/>
      </w:pPr>
      <w:r>
        <w:t xml:space="preserve"> </w:t>
      </w:r>
    </w:p>
    <w:p w:rsidR="00B45000" w:rsidRDefault="00B45000" w:rsidP="00B45000">
      <w:pPr>
        <w:ind w:left="-5"/>
      </w:pPr>
      <w:r>
        <w:t xml:space="preserve">The aim of this memorial scholarship is to lift people, in her name, by helping them to help themselves through education </w:t>
      </w:r>
    </w:p>
    <w:p w:rsidR="00B45000" w:rsidRDefault="00B45000" w:rsidP="00B45000">
      <w:pPr>
        <w:spacing w:after="0" w:line="259" w:lineRule="auto"/>
        <w:ind w:left="0" w:firstLine="0"/>
      </w:pPr>
      <w:r>
        <w:t xml:space="preserve"> </w:t>
      </w:r>
    </w:p>
    <w:p w:rsidR="00B45000" w:rsidRDefault="00B45000" w:rsidP="00B45000">
      <w:pPr>
        <w:spacing w:after="3" w:line="259" w:lineRule="auto"/>
        <w:ind w:left="88" w:right="15"/>
        <w:jc w:val="center"/>
      </w:pPr>
      <w:bookmarkStart w:id="0" w:name="_GoBack"/>
      <w:r>
        <w:t xml:space="preserve">RUTH B. SAYRE SCHOLARSHIP GUIDELINES </w:t>
      </w:r>
    </w:p>
    <w:bookmarkEnd w:id="0"/>
    <w:p w:rsidR="00B45000" w:rsidRDefault="00B45000" w:rsidP="00B45000">
      <w:pPr>
        <w:spacing w:after="3" w:line="259" w:lineRule="auto"/>
        <w:ind w:left="88" w:right="10"/>
        <w:jc w:val="center"/>
      </w:pPr>
      <w:r>
        <w:t xml:space="preserve">(Revised 8-21-96) </w:t>
      </w:r>
    </w:p>
    <w:p w:rsidR="00B45000" w:rsidRDefault="00B45000" w:rsidP="00B45000">
      <w:pPr>
        <w:spacing w:after="0" w:line="259" w:lineRule="auto"/>
        <w:ind w:left="0" w:firstLine="0"/>
      </w:pPr>
      <w:r>
        <w:t xml:space="preserve"> </w:t>
      </w:r>
    </w:p>
    <w:p w:rsidR="00B45000" w:rsidRDefault="00B45000" w:rsidP="00B45000">
      <w:pPr>
        <w:numPr>
          <w:ilvl w:val="0"/>
          <w:numId w:val="1"/>
        </w:numPr>
        <w:ind w:hanging="402"/>
      </w:pPr>
      <w:r>
        <w:t xml:space="preserve">Eligibility </w:t>
      </w:r>
    </w:p>
    <w:p w:rsidR="00B45000" w:rsidRDefault="00B45000" w:rsidP="00B45000">
      <w:pPr>
        <w:numPr>
          <w:ilvl w:val="1"/>
          <w:numId w:val="1"/>
        </w:numPr>
        <w:ind w:hanging="302"/>
      </w:pPr>
      <w:r>
        <w:t xml:space="preserve">Applicant shall be a woman and a resident of the USA. </w:t>
      </w:r>
    </w:p>
    <w:p w:rsidR="00B45000" w:rsidRDefault="00B45000" w:rsidP="00B45000">
      <w:pPr>
        <w:numPr>
          <w:ilvl w:val="1"/>
          <w:numId w:val="1"/>
        </w:numPr>
        <w:ind w:hanging="302"/>
      </w:pPr>
      <w:r>
        <w:t xml:space="preserve">Shall be submitted through an ACWW/CWC affiliated society, but not necessarily a member themselves. </w:t>
      </w:r>
    </w:p>
    <w:p w:rsidR="00B45000" w:rsidRDefault="00B45000" w:rsidP="00B45000">
      <w:pPr>
        <w:numPr>
          <w:ilvl w:val="1"/>
          <w:numId w:val="1"/>
        </w:numPr>
        <w:ind w:hanging="302"/>
      </w:pPr>
      <w:r>
        <w:t xml:space="preserve">Have a financial need. </w:t>
      </w:r>
    </w:p>
    <w:p w:rsidR="00B45000" w:rsidRDefault="00B45000" w:rsidP="00B45000">
      <w:pPr>
        <w:numPr>
          <w:ilvl w:val="1"/>
          <w:numId w:val="1"/>
        </w:numPr>
        <w:ind w:hanging="302"/>
      </w:pPr>
      <w:r>
        <w:t xml:space="preserve">Show ability to complete education. </w:t>
      </w:r>
    </w:p>
    <w:p w:rsidR="00B45000" w:rsidRDefault="00B45000" w:rsidP="00B45000">
      <w:pPr>
        <w:numPr>
          <w:ilvl w:val="1"/>
          <w:numId w:val="1"/>
        </w:numPr>
        <w:ind w:hanging="302"/>
      </w:pPr>
      <w:r>
        <w:t xml:space="preserve">Show potential Leadership. </w:t>
      </w:r>
    </w:p>
    <w:p w:rsidR="00B45000" w:rsidRDefault="00B45000" w:rsidP="00B45000">
      <w:pPr>
        <w:numPr>
          <w:ilvl w:val="1"/>
          <w:numId w:val="1"/>
        </w:numPr>
        <w:ind w:hanging="302"/>
      </w:pPr>
      <w:r>
        <w:t xml:space="preserve">Carry a minimum of nine (9) hours. </w:t>
      </w:r>
    </w:p>
    <w:p w:rsidR="00B45000" w:rsidRDefault="00B45000" w:rsidP="00B45000">
      <w:pPr>
        <w:numPr>
          <w:ilvl w:val="0"/>
          <w:numId w:val="1"/>
        </w:numPr>
        <w:ind w:hanging="402"/>
      </w:pPr>
      <w:r>
        <w:t xml:space="preserve">General Condition of the Scholarship </w:t>
      </w:r>
    </w:p>
    <w:p w:rsidR="00B45000" w:rsidRDefault="00B45000" w:rsidP="00B45000">
      <w:pPr>
        <w:numPr>
          <w:ilvl w:val="1"/>
          <w:numId w:val="1"/>
        </w:numPr>
        <w:ind w:hanging="302"/>
      </w:pPr>
      <w:r>
        <w:t xml:space="preserve">Country Women’s Council shall be responsible for the administration of the scholarship. </w:t>
      </w:r>
    </w:p>
    <w:p w:rsidR="00B45000" w:rsidRDefault="00B45000" w:rsidP="00B45000">
      <w:pPr>
        <w:numPr>
          <w:ilvl w:val="1"/>
          <w:numId w:val="1"/>
        </w:numPr>
        <w:ind w:hanging="302"/>
      </w:pPr>
      <w:r>
        <w:t xml:space="preserve">Individual ACWW/CWC affiliated society members shall seek out scholarship applicants. </w:t>
      </w:r>
    </w:p>
    <w:p w:rsidR="00B45000" w:rsidRDefault="00B45000" w:rsidP="00B45000">
      <w:pPr>
        <w:numPr>
          <w:ilvl w:val="1"/>
          <w:numId w:val="1"/>
        </w:numPr>
        <w:ind w:hanging="302"/>
      </w:pPr>
      <w:r>
        <w:t xml:space="preserve">The ACWW/CWC affiliated society submitting the approved application shall keep in contact with the recipient and report progress. </w:t>
      </w:r>
    </w:p>
    <w:p w:rsidR="00B45000" w:rsidRDefault="00B45000" w:rsidP="00B45000">
      <w:pPr>
        <w:numPr>
          <w:ilvl w:val="1"/>
          <w:numId w:val="1"/>
        </w:numPr>
        <w:ind w:hanging="302"/>
      </w:pPr>
      <w:r>
        <w:t xml:space="preserve">The scholarship shall be paid up to the amount of $500 for a period of study not to exceed (12) months. </w:t>
      </w:r>
    </w:p>
    <w:p w:rsidR="00B45000" w:rsidRDefault="00B45000" w:rsidP="00B45000">
      <w:pPr>
        <w:numPr>
          <w:ilvl w:val="1"/>
          <w:numId w:val="1"/>
        </w:numPr>
        <w:ind w:hanging="302"/>
      </w:pPr>
      <w:r>
        <w:t xml:space="preserve">Scholarship money shall be sent to the educational institution where student is attending.  Money is to be used for tuition first.  If any remains, it can be applied to books and other school related expenses.  </w:t>
      </w:r>
    </w:p>
    <w:p w:rsidR="00B45000" w:rsidRDefault="00B45000" w:rsidP="00B45000">
      <w:pPr>
        <w:numPr>
          <w:ilvl w:val="1"/>
          <w:numId w:val="1"/>
        </w:numPr>
        <w:ind w:hanging="302"/>
      </w:pPr>
      <w:r>
        <w:lastRenderedPageBreak/>
        <w:t xml:space="preserve">If satisfactory progress is made, the applicant may apply for the same award to continue studying the succeeding year. </w:t>
      </w:r>
    </w:p>
    <w:p w:rsidR="00B45000" w:rsidRDefault="00B45000" w:rsidP="00B45000">
      <w:pPr>
        <w:numPr>
          <w:ilvl w:val="1"/>
          <w:numId w:val="1"/>
        </w:numPr>
        <w:ind w:hanging="302"/>
      </w:pPr>
      <w:r>
        <w:t xml:space="preserve">Scholarships shall not be advertised on radio or non-member publications. </w:t>
      </w:r>
    </w:p>
    <w:p w:rsidR="00B45000" w:rsidRDefault="00B45000" w:rsidP="00B45000">
      <w:pPr>
        <w:spacing w:after="0" w:line="259" w:lineRule="auto"/>
        <w:ind w:left="312" w:firstLine="710"/>
      </w:pPr>
      <w:r>
        <w:t>Scholarship Established in 1982 by Country Women’s Council, USA</w:t>
      </w:r>
      <w:r>
        <w:rPr>
          <w:sz w:val="20"/>
        </w:rPr>
        <w:t xml:space="preserve"> </w:t>
      </w:r>
    </w:p>
    <w:p w:rsidR="002C08CD" w:rsidRDefault="002C08CD"/>
    <w:sectPr w:rsidR="002C0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5515"/>
    <w:multiLevelType w:val="hybridMultilevel"/>
    <w:tmpl w:val="92E85BCC"/>
    <w:lvl w:ilvl="0" w:tplc="324635F6">
      <w:start w:val="1"/>
      <w:numFmt w:val="upperRoman"/>
      <w:lvlText w:val="%1."/>
      <w:lvlJc w:val="left"/>
      <w:pPr>
        <w:ind w:left="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9EEC44">
      <w:start w:val="1"/>
      <w:numFmt w:val="lowerLetter"/>
      <w:lvlText w:val="%2."/>
      <w:lvlJc w:val="left"/>
      <w:pPr>
        <w:ind w:left="1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72891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C7C2E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92419E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94B1C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A8405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761A6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A014A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000"/>
    <w:rsid w:val="002C08CD"/>
    <w:rsid w:val="00B45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6995"/>
  <w15:chartTrackingRefBased/>
  <w15:docId w15:val="{527FF5DC-92BB-4DA7-8F29-0A315B213A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000"/>
    <w:pPr>
      <w:spacing w:after="5" w:line="252"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B45000"/>
    <w:pPr>
      <w:keepNext/>
      <w:keepLines/>
      <w:spacing w:after="0"/>
      <w:ind w:left="10" w:right="23" w:hanging="10"/>
      <w:jc w:val="center"/>
      <w:outlineLvl w:val="0"/>
    </w:pPr>
    <w:rPr>
      <w:rFonts w:ascii="Times New Roman" w:eastAsia="Times New Roman" w:hAnsi="Times New Roman" w:cs="Times New Roman"/>
      <w:b/>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5000"/>
    <w:rPr>
      <w:rFonts w:ascii="Times New Roman" w:eastAsia="Times New Roman" w:hAnsi="Times New Roman" w:cs="Times New Roman"/>
      <w:b/>
      <w:color w:val="000000"/>
      <w:sz w:val="28"/>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329</Words>
  <Characters>1878</Characters>
  <Application>Microsoft Office Word</Application>
  <DocSecurity>0</DocSecurity>
  <Lines>15</Lines>
  <Paragraphs>4</Paragraphs>
  <ScaleCrop>false</ScaleCrop>
  <Company>Rend Lake College</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ReAnne Palmer</dc:creator>
  <cp:keywords/>
  <dc:description/>
  <cp:lastModifiedBy>ReAnne Palmer</cp:lastModifiedBy>
  <cp:revision>1</cp:revision>
  <dcterms:created xsi:type="dcterms:W3CDTF">2019-01-04T14:53:00Z</dcterms:created>
  <dcterms:modified xsi:type="dcterms:W3CDTF">2019-01-04T14:54:00Z</dcterms:modified>
</cp:coreProperties>
</file>