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E29" w:rsidRPr="00F46E29" w:rsidRDefault="00F46E29" w:rsidP="00F46E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F46E29">
        <w:rPr>
          <w:rFonts w:ascii="Times New Roman" w:hAnsi="Times New Roman" w:cs="Times New Roman"/>
          <w:b/>
          <w:sz w:val="24"/>
          <w:u w:val="single"/>
        </w:rPr>
        <w:t>IAHCE EDUCATIONAL SCHOLARSHIP GUIDELINES</w:t>
      </w:r>
    </w:p>
    <w:p w:rsidR="00F46E29" w:rsidRPr="00F46E29" w:rsidRDefault="00F46E29" w:rsidP="00F46E2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46E29">
        <w:rPr>
          <w:rFonts w:ascii="Times New Roman" w:hAnsi="Times New Roman" w:cs="Times New Roman"/>
          <w:sz w:val="24"/>
        </w:rPr>
        <w:t xml:space="preserve"> </w:t>
      </w:r>
    </w:p>
    <w:p w:rsidR="00F46E29" w:rsidRPr="00F46E29" w:rsidRDefault="00F46E29" w:rsidP="00F46E2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Pr="00F46E29">
        <w:rPr>
          <w:rFonts w:ascii="Times New Roman" w:hAnsi="Times New Roman" w:cs="Times New Roman"/>
          <w:sz w:val="24"/>
        </w:rPr>
        <w:t>The applicant must be a member in good standing or an immediate family member, child or grandchild, niece or nephew of such member of a county HCE/HEA for a minimum of</w:t>
      </w:r>
      <w:r>
        <w:rPr>
          <w:rFonts w:ascii="Times New Roman" w:hAnsi="Times New Roman" w:cs="Times New Roman"/>
          <w:sz w:val="24"/>
        </w:rPr>
        <w:t xml:space="preserve"> three years.</w:t>
      </w:r>
      <w:r w:rsidRPr="00F46E29">
        <w:rPr>
          <w:rFonts w:ascii="Times New Roman" w:hAnsi="Times New Roman" w:cs="Times New Roman"/>
          <w:sz w:val="24"/>
        </w:rPr>
        <w:t xml:space="preserve"> Recipient of an IAHCE and Perry County Scholarship must be a current resident of Illinois regardless of whether they attend a school in Illinois. Perry County scholarships are available to 4-H members who have been a member in good standing of 4-H for 5 consecutive years and was a member their senior year.</w:t>
      </w:r>
    </w:p>
    <w:p w:rsidR="00F46E29" w:rsidRPr="00F46E29" w:rsidRDefault="00F46E29" w:rsidP="00F46E2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46E29">
        <w:rPr>
          <w:rFonts w:ascii="Times New Roman" w:hAnsi="Times New Roman" w:cs="Times New Roman"/>
          <w:sz w:val="24"/>
        </w:rPr>
        <w:t xml:space="preserve"> </w:t>
      </w:r>
    </w:p>
    <w:p w:rsidR="00F46E29" w:rsidRPr="00F46E29" w:rsidRDefault="00F46E29" w:rsidP="00F46E2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Pr="00F46E29">
        <w:rPr>
          <w:rFonts w:ascii="Times New Roman" w:hAnsi="Times New Roman" w:cs="Times New Roman"/>
          <w:sz w:val="24"/>
        </w:rPr>
        <w:t xml:space="preserve">The applicant must attend a vocational institution or institution of higher learning working toward a vocational certification, undergraduate degree or graduate degree. </w:t>
      </w:r>
    </w:p>
    <w:p w:rsidR="00F46E29" w:rsidRPr="00F46E29" w:rsidRDefault="00F46E29" w:rsidP="00F46E2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46E29">
        <w:rPr>
          <w:rFonts w:ascii="Times New Roman" w:hAnsi="Times New Roman" w:cs="Times New Roman"/>
          <w:sz w:val="24"/>
        </w:rPr>
        <w:t xml:space="preserve"> </w:t>
      </w:r>
    </w:p>
    <w:p w:rsidR="00F46E29" w:rsidRPr="00F46E29" w:rsidRDefault="00F46E29" w:rsidP="00F46E2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Pr="00F46E29">
        <w:rPr>
          <w:rFonts w:ascii="Times New Roman" w:hAnsi="Times New Roman" w:cs="Times New Roman"/>
          <w:sz w:val="24"/>
        </w:rPr>
        <w:t>The Applicant must subm</w:t>
      </w:r>
      <w:r>
        <w:rPr>
          <w:rFonts w:ascii="Times New Roman" w:hAnsi="Times New Roman" w:cs="Times New Roman"/>
          <w:sz w:val="24"/>
        </w:rPr>
        <w:t>it a new application each year.</w:t>
      </w:r>
      <w:r w:rsidRPr="00F46E29">
        <w:rPr>
          <w:rFonts w:ascii="Times New Roman" w:hAnsi="Times New Roman" w:cs="Times New Roman"/>
          <w:sz w:val="24"/>
        </w:rPr>
        <w:t xml:space="preserve"> Eligibility is limited to four years. </w:t>
      </w:r>
    </w:p>
    <w:p w:rsidR="00F46E29" w:rsidRPr="00F46E29" w:rsidRDefault="00F46E29" w:rsidP="00F46E2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46E29">
        <w:rPr>
          <w:rFonts w:ascii="Times New Roman" w:hAnsi="Times New Roman" w:cs="Times New Roman"/>
          <w:sz w:val="24"/>
        </w:rPr>
        <w:t xml:space="preserve"> </w:t>
      </w:r>
    </w:p>
    <w:p w:rsidR="00F46E29" w:rsidRPr="00F46E29" w:rsidRDefault="00F46E29" w:rsidP="00F46E2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r w:rsidRPr="00F46E29">
        <w:rPr>
          <w:rFonts w:ascii="Times New Roman" w:hAnsi="Times New Roman" w:cs="Times New Roman"/>
          <w:sz w:val="24"/>
        </w:rPr>
        <w:t>For each of the full ($500) scholarships, the student be considered a full-time student by the      college the</w:t>
      </w:r>
      <w:r>
        <w:rPr>
          <w:rFonts w:ascii="Times New Roman" w:hAnsi="Times New Roman" w:cs="Times New Roman"/>
          <w:sz w:val="24"/>
        </w:rPr>
        <w:t xml:space="preserve"> student is/will be attending. </w:t>
      </w:r>
      <w:bookmarkStart w:id="0" w:name="_GoBack"/>
      <w:bookmarkEnd w:id="0"/>
      <w:r w:rsidRPr="00F46E29">
        <w:rPr>
          <w:rFonts w:ascii="Times New Roman" w:hAnsi="Times New Roman" w:cs="Times New Roman"/>
          <w:sz w:val="24"/>
        </w:rPr>
        <w:t xml:space="preserve">Auditing of classes cannot be included in minimum hours. </w:t>
      </w:r>
    </w:p>
    <w:p w:rsidR="00F46E29" w:rsidRPr="00F46E29" w:rsidRDefault="00F46E29" w:rsidP="00F46E2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46E29">
        <w:rPr>
          <w:rFonts w:ascii="Times New Roman" w:hAnsi="Times New Roman" w:cs="Times New Roman"/>
          <w:sz w:val="24"/>
        </w:rPr>
        <w:t xml:space="preserve"> </w:t>
      </w:r>
    </w:p>
    <w:p w:rsidR="00F46E29" w:rsidRPr="00F46E29" w:rsidRDefault="00F46E29" w:rsidP="00F46E2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</w:t>
      </w:r>
      <w:r w:rsidRPr="00F46E29">
        <w:rPr>
          <w:rFonts w:ascii="Times New Roman" w:hAnsi="Times New Roman" w:cs="Times New Roman"/>
          <w:sz w:val="24"/>
        </w:rPr>
        <w:t xml:space="preserve">The Scholarship Committee reserves the right to make judgment in cases not covered by the guidelines. </w:t>
      </w:r>
    </w:p>
    <w:p w:rsidR="00F46E29" w:rsidRPr="00F46E29" w:rsidRDefault="00F46E29" w:rsidP="00F46E2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46E29">
        <w:rPr>
          <w:rFonts w:ascii="Times New Roman" w:hAnsi="Times New Roman" w:cs="Times New Roman"/>
          <w:sz w:val="24"/>
        </w:rPr>
        <w:t xml:space="preserve"> </w:t>
      </w:r>
    </w:p>
    <w:p w:rsidR="00F46E29" w:rsidRPr="00F46E29" w:rsidRDefault="00F46E29" w:rsidP="00F46E2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 </w:t>
      </w:r>
      <w:r w:rsidRPr="00F46E29">
        <w:rPr>
          <w:rFonts w:ascii="Times New Roman" w:hAnsi="Times New Roman" w:cs="Times New Roman"/>
          <w:sz w:val="24"/>
        </w:rPr>
        <w:t>Students mu</w:t>
      </w:r>
      <w:r>
        <w:rPr>
          <w:rFonts w:ascii="Times New Roman" w:hAnsi="Times New Roman" w:cs="Times New Roman"/>
          <w:sz w:val="24"/>
        </w:rPr>
        <w:t xml:space="preserve">st maintain a 2.0 (C) average. </w:t>
      </w:r>
      <w:r w:rsidRPr="00F46E29">
        <w:rPr>
          <w:rFonts w:ascii="Times New Roman" w:hAnsi="Times New Roman" w:cs="Times New Roman"/>
          <w:sz w:val="24"/>
        </w:rPr>
        <w:t>Transcript required for most current school year.</w:t>
      </w:r>
    </w:p>
    <w:p w:rsidR="00F46E29" w:rsidRPr="00F46E29" w:rsidRDefault="00F46E29" w:rsidP="00F46E2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46E29">
        <w:rPr>
          <w:rFonts w:ascii="Times New Roman" w:hAnsi="Times New Roman" w:cs="Times New Roman"/>
          <w:sz w:val="24"/>
        </w:rPr>
        <w:t xml:space="preserve"> </w:t>
      </w:r>
    </w:p>
    <w:p w:rsidR="00F46E29" w:rsidRPr="00F46E29" w:rsidRDefault="00F46E29" w:rsidP="00F46E2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 </w:t>
      </w:r>
      <w:r w:rsidRPr="00F46E29">
        <w:rPr>
          <w:rFonts w:ascii="Times New Roman" w:hAnsi="Times New Roman" w:cs="Times New Roman"/>
          <w:sz w:val="24"/>
        </w:rPr>
        <w:t>Payment of all scholarship</w:t>
      </w:r>
      <w:r>
        <w:rPr>
          <w:rFonts w:ascii="Times New Roman" w:hAnsi="Times New Roman" w:cs="Times New Roman"/>
          <w:sz w:val="24"/>
        </w:rPr>
        <w:t xml:space="preserve">s is made in two installments. </w:t>
      </w:r>
      <w:r w:rsidRPr="00F46E29">
        <w:rPr>
          <w:rFonts w:ascii="Times New Roman" w:hAnsi="Times New Roman" w:cs="Times New Roman"/>
          <w:sz w:val="24"/>
        </w:rPr>
        <w:t xml:space="preserve">The first half of payment will be made by July 1. The second half will be made no earlier than January 1 – upon receipt of the student’s fall grades transcript by the scholarship committee chairman.  Her/his name and address will be on the letter of acceptance that carries the July check. </w:t>
      </w:r>
    </w:p>
    <w:p w:rsidR="00F46E29" w:rsidRPr="00F46E29" w:rsidRDefault="00F46E29" w:rsidP="00F46E2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46E29">
        <w:rPr>
          <w:rFonts w:ascii="Times New Roman" w:hAnsi="Times New Roman" w:cs="Times New Roman"/>
          <w:sz w:val="24"/>
        </w:rPr>
        <w:t xml:space="preserve"> </w:t>
      </w:r>
    </w:p>
    <w:p w:rsidR="00F46E29" w:rsidRPr="00F46E29" w:rsidRDefault="00F46E29" w:rsidP="00F46E2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8. </w:t>
      </w:r>
      <w:r w:rsidRPr="00F46E29">
        <w:rPr>
          <w:rFonts w:ascii="Times New Roman" w:hAnsi="Times New Roman" w:cs="Times New Roman"/>
          <w:sz w:val="24"/>
        </w:rPr>
        <w:t>Scholarship applications must be postmarked by April 1. Perry County will forward the applications to the IAHCE by their May 1 deadline.</w:t>
      </w:r>
    </w:p>
    <w:p w:rsidR="00F46E29" w:rsidRPr="00F46E29" w:rsidRDefault="00F46E29" w:rsidP="00F46E2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46E29">
        <w:rPr>
          <w:rFonts w:ascii="Times New Roman" w:hAnsi="Times New Roman" w:cs="Times New Roman"/>
          <w:sz w:val="24"/>
        </w:rPr>
        <w:t xml:space="preserve"> </w:t>
      </w:r>
    </w:p>
    <w:p w:rsidR="00F46E29" w:rsidRPr="00F46E29" w:rsidRDefault="00F46E29" w:rsidP="00F46E2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9. </w:t>
      </w:r>
      <w:r w:rsidRPr="00F46E29">
        <w:rPr>
          <w:rFonts w:ascii="Times New Roman" w:hAnsi="Times New Roman" w:cs="Times New Roman"/>
          <w:sz w:val="24"/>
        </w:rPr>
        <w:t>All applications will receive a letter by July 1 indicating whether or not</w:t>
      </w:r>
      <w:r>
        <w:rPr>
          <w:rFonts w:ascii="Times New Roman" w:hAnsi="Times New Roman" w:cs="Times New Roman"/>
          <w:sz w:val="24"/>
        </w:rPr>
        <w:t xml:space="preserve"> they are recipients of the </w:t>
      </w:r>
      <w:r w:rsidRPr="00F46E29">
        <w:rPr>
          <w:rFonts w:ascii="Times New Roman" w:hAnsi="Times New Roman" w:cs="Times New Roman"/>
          <w:sz w:val="24"/>
        </w:rPr>
        <w:t xml:space="preserve">scholarship. </w:t>
      </w:r>
    </w:p>
    <w:p w:rsidR="00F46E29" w:rsidRPr="00F46E29" w:rsidRDefault="00F46E29" w:rsidP="00F46E2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46E29">
        <w:rPr>
          <w:rFonts w:ascii="Times New Roman" w:hAnsi="Times New Roman" w:cs="Times New Roman"/>
          <w:sz w:val="24"/>
        </w:rPr>
        <w:t xml:space="preserve"> </w:t>
      </w:r>
    </w:p>
    <w:p w:rsidR="00F46E29" w:rsidRPr="00F46E29" w:rsidRDefault="00F46E29" w:rsidP="00F46E2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10. </w:t>
      </w:r>
      <w:r w:rsidRPr="00F46E29">
        <w:rPr>
          <w:rFonts w:ascii="Times New Roman" w:hAnsi="Times New Roman" w:cs="Times New Roman"/>
          <w:sz w:val="24"/>
        </w:rPr>
        <w:t xml:space="preserve">A photo must be attached to the </w:t>
      </w:r>
      <w:r>
        <w:rPr>
          <w:rFonts w:ascii="Times New Roman" w:hAnsi="Times New Roman" w:cs="Times New Roman"/>
          <w:sz w:val="24"/>
        </w:rPr>
        <w:t xml:space="preserve">cover page of the application. </w:t>
      </w:r>
      <w:r w:rsidRPr="00F46E29">
        <w:rPr>
          <w:rFonts w:ascii="Times New Roman" w:hAnsi="Times New Roman" w:cs="Times New Roman"/>
          <w:sz w:val="24"/>
        </w:rPr>
        <w:t xml:space="preserve">These </w:t>
      </w:r>
      <w:r>
        <w:rPr>
          <w:rFonts w:ascii="Times New Roman" w:hAnsi="Times New Roman" w:cs="Times New Roman"/>
          <w:sz w:val="24"/>
        </w:rPr>
        <w:t xml:space="preserve">photos will be used by IAHCE </w:t>
      </w:r>
      <w:r w:rsidRPr="00F46E29">
        <w:rPr>
          <w:rFonts w:ascii="Times New Roman" w:hAnsi="Times New Roman" w:cs="Times New Roman"/>
          <w:sz w:val="24"/>
        </w:rPr>
        <w:t xml:space="preserve">for publicity purpose (Newsletter/Annual </w:t>
      </w:r>
      <w:r>
        <w:rPr>
          <w:rFonts w:ascii="Times New Roman" w:hAnsi="Times New Roman" w:cs="Times New Roman"/>
          <w:sz w:val="24"/>
        </w:rPr>
        <w:t xml:space="preserve">Conference). </w:t>
      </w:r>
      <w:r w:rsidRPr="00F46E29">
        <w:rPr>
          <w:rFonts w:ascii="Times New Roman" w:hAnsi="Times New Roman" w:cs="Times New Roman"/>
          <w:sz w:val="24"/>
        </w:rPr>
        <w:t>If an applica</w:t>
      </w:r>
      <w:r>
        <w:rPr>
          <w:rFonts w:ascii="Times New Roman" w:hAnsi="Times New Roman" w:cs="Times New Roman"/>
          <w:sz w:val="24"/>
        </w:rPr>
        <w:t xml:space="preserve">nt is not accepted for a </w:t>
      </w:r>
      <w:r w:rsidRPr="00F46E29">
        <w:rPr>
          <w:rFonts w:ascii="Times New Roman" w:hAnsi="Times New Roman" w:cs="Times New Roman"/>
          <w:sz w:val="24"/>
        </w:rPr>
        <w:t xml:space="preserve">scholarship, the photo will be returned. </w:t>
      </w:r>
    </w:p>
    <w:p w:rsidR="00F46E29" w:rsidRPr="00F46E29" w:rsidRDefault="00F46E29" w:rsidP="00F46E2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46E29">
        <w:rPr>
          <w:rFonts w:ascii="Times New Roman" w:hAnsi="Times New Roman" w:cs="Times New Roman"/>
          <w:sz w:val="24"/>
        </w:rPr>
        <w:t xml:space="preserve"> </w:t>
      </w:r>
    </w:p>
    <w:p w:rsidR="00F46E29" w:rsidRPr="00F46E29" w:rsidRDefault="00F46E29" w:rsidP="00F46E2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11. </w:t>
      </w:r>
      <w:r w:rsidRPr="00F46E29">
        <w:rPr>
          <w:rFonts w:ascii="Times New Roman" w:hAnsi="Times New Roman" w:cs="Times New Roman"/>
          <w:sz w:val="24"/>
        </w:rPr>
        <w:t>If for any reason, the applicant is unable to enroll, the awarded scholarshi</w:t>
      </w:r>
      <w:r>
        <w:rPr>
          <w:rFonts w:ascii="Times New Roman" w:hAnsi="Times New Roman" w:cs="Times New Roman"/>
          <w:sz w:val="24"/>
        </w:rPr>
        <w:t xml:space="preserve">p is to be returned in full to </w:t>
      </w:r>
      <w:r w:rsidRPr="00F46E29">
        <w:rPr>
          <w:rFonts w:ascii="Times New Roman" w:hAnsi="Times New Roman" w:cs="Times New Roman"/>
          <w:sz w:val="24"/>
        </w:rPr>
        <w:t xml:space="preserve">the IAHCE Treasurer. </w:t>
      </w:r>
    </w:p>
    <w:p w:rsidR="00F46E29" w:rsidRPr="00F46E29" w:rsidRDefault="00F46E29" w:rsidP="00F46E2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46E29">
        <w:rPr>
          <w:rFonts w:ascii="Times New Roman" w:hAnsi="Times New Roman" w:cs="Times New Roman"/>
          <w:sz w:val="24"/>
        </w:rPr>
        <w:t xml:space="preserve"> </w:t>
      </w:r>
    </w:p>
    <w:p w:rsidR="00F46E29" w:rsidRPr="00F46E29" w:rsidRDefault="00F46E29" w:rsidP="00F46E2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12. </w:t>
      </w:r>
      <w:r w:rsidRPr="00F46E29">
        <w:rPr>
          <w:rFonts w:ascii="Times New Roman" w:hAnsi="Times New Roman" w:cs="Times New Roman"/>
          <w:sz w:val="24"/>
        </w:rPr>
        <w:t xml:space="preserve">No current IAHCE Board Member will be eligible for a scholarship. </w:t>
      </w:r>
    </w:p>
    <w:p w:rsidR="00F46E29" w:rsidRPr="00F46E29" w:rsidRDefault="00F46E29" w:rsidP="00F46E2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46E29">
        <w:rPr>
          <w:rFonts w:ascii="Times New Roman" w:hAnsi="Times New Roman" w:cs="Times New Roman"/>
          <w:sz w:val="24"/>
        </w:rPr>
        <w:t xml:space="preserve"> </w:t>
      </w:r>
    </w:p>
    <w:p w:rsidR="002C08CD" w:rsidRPr="00F46E29" w:rsidRDefault="00F46E29" w:rsidP="00F46E2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13. </w:t>
      </w:r>
      <w:r w:rsidRPr="00F46E29">
        <w:rPr>
          <w:rFonts w:ascii="Times New Roman" w:hAnsi="Times New Roman" w:cs="Times New Roman"/>
          <w:sz w:val="24"/>
        </w:rPr>
        <w:t>The IAHCE Board Secretary will receive the application – keep</w:t>
      </w:r>
      <w:r>
        <w:rPr>
          <w:rFonts w:ascii="Times New Roman" w:hAnsi="Times New Roman" w:cs="Times New Roman"/>
          <w:sz w:val="24"/>
        </w:rPr>
        <w:t xml:space="preserve">ing the cover page until the </w:t>
      </w:r>
      <w:r w:rsidRPr="00F46E29">
        <w:rPr>
          <w:rFonts w:ascii="Times New Roman" w:hAnsi="Times New Roman" w:cs="Times New Roman"/>
          <w:sz w:val="24"/>
        </w:rPr>
        <w:t>scholarship winners have been chosen, so that the committee will not</w:t>
      </w:r>
      <w:r>
        <w:rPr>
          <w:rFonts w:ascii="Times New Roman" w:hAnsi="Times New Roman" w:cs="Times New Roman"/>
          <w:sz w:val="24"/>
        </w:rPr>
        <w:t xml:space="preserve"> know the identity of the </w:t>
      </w:r>
      <w:r w:rsidRPr="00F46E29">
        <w:rPr>
          <w:rFonts w:ascii="Times New Roman" w:hAnsi="Times New Roman" w:cs="Times New Roman"/>
          <w:sz w:val="24"/>
        </w:rPr>
        <w:t xml:space="preserve">applicants until after selections are made.  </w:t>
      </w:r>
    </w:p>
    <w:sectPr w:rsidR="002C08CD" w:rsidRPr="00F46E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E29"/>
    <w:rsid w:val="002C08CD"/>
    <w:rsid w:val="00F4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642FF"/>
  <w15:chartTrackingRefBased/>
  <w15:docId w15:val="{0E5CEB29-A542-4A6A-A05E-93E071E4B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Rend Lake College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ReAnne Palmer</dc:creator>
  <cp:keywords/>
  <dc:description/>
  <cp:lastModifiedBy>ReAnne Palmer</cp:lastModifiedBy>
  <cp:revision>1</cp:revision>
  <dcterms:created xsi:type="dcterms:W3CDTF">2019-01-04T14:47:00Z</dcterms:created>
  <dcterms:modified xsi:type="dcterms:W3CDTF">2019-01-04T14:48:00Z</dcterms:modified>
</cp:coreProperties>
</file>